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3DE" w:rsidRDefault="004743DE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743D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object w:dxaOrig="11940" w:dyaOrig="168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7pt;height:840pt" o:ole="">
            <v:imagedata r:id="rId7" o:title=""/>
          </v:shape>
          <o:OLEObject Type="Embed" ProgID="Word.Document.12" ShapeID="_x0000_i1025" DrawAspect="Content" ObjectID="_1539893608" r:id="rId8"/>
        </w:object>
      </w:r>
    </w:p>
    <w:p w:rsidR="00A37332" w:rsidRDefault="004743DE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Т</w:t>
      </w:r>
      <w:r w:rsidR="00A37332" w:rsidRPr="00857E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РЕБОВАН</w:t>
      </w:r>
      <w:r w:rsidR="00857E00" w:rsidRPr="00857E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ИЯ К УР</w:t>
      </w:r>
      <w:r w:rsidR="00857E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ОВНЮ  ПОДГОТОВКИ   ВЫПУСКНИКОВ </w:t>
      </w:r>
    </w:p>
    <w:p w:rsidR="001B5E7E" w:rsidRPr="00857E00" w:rsidRDefault="001B5E7E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7332" w:rsidRPr="005C3AE1" w:rsidRDefault="00DB0419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bookmarkStart w:id="0" w:name="_GoBack"/>
      <w:bookmarkEnd w:id="0"/>
      <w:r w:rsidR="001B5E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37332"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изучения иностранного языка ученик</w:t>
      </w:r>
      <w:r w:rsidR="001B5E7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9 класса</w:t>
      </w:r>
      <w:r w:rsidR="00A37332"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должен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знать/понимать</w:t>
      </w:r>
    </w:p>
    <w:p w:rsidR="00A37332" w:rsidRPr="005C3AE1" w:rsidRDefault="00A37332" w:rsidP="00A37332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основные значения изученных лексических единиц (слов, словосочетаний); основные способы словообразования (аффиксация, словосложение, конверсия);</w:t>
      </w:r>
    </w:p>
    <w:p w:rsidR="00A37332" w:rsidRPr="005C3AE1" w:rsidRDefault="00A37332" w:rsidP="00A37332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особенности структуры простых и сложных предложений изучаемого иностранного языка; интонацию различных коммуникативных типов предложения;</w:t>
      </w:r>
    </w:p>
    <w:p w:rsidR="00A37332" w:rsidRPr="005C3AE1" w:rsidRDefault="00A37332" w:rsidP="00A37332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признаки изученных грамматических явлений (видо-временных форм глаголов, модальных глаголов и их эквивалентов, артиклей, существительных, степеней сравнения прилагательных и наречий, местоимений, числительных, предлогов);</w:t>
      </w:r>
    </w:p>
    <w:p w:rsidR="00A37332" w:rsidRPr="005C3AE1" w:rsidRDefault="00A37332" w:rsidP="00A37332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основные нормы речевого этикета (реплики-клише, наиболее распространенная оценочная лексика), принятые в стране изучаемого языка;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уметь: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говорение</w:t>
      </w:r>
    </w:p>
    <w:p w:rsidR="00A37332" w:rsidRPr="005C3AE1" w:rsidRDefault="00A37332" w:rsidP="00A3733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начинать, вести/поддерживать и заканчивать беседу в стандартных ситуациях общения, соблюдая нормы речевого этикета, при необходимости переспрашивая, уточняя;</w:t>
      </w:r>
    </w:p>
    <w:p w:rsidR="00A37332" w:rsidRPr="005C3AE1" w:rsidRDefault="00A37332" w:rsidP="00A3733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расспрашивать собеседника и отвечать на его вопросы, высказывая свое мнение, просьбу, отвечать на предложение собеседника согласием/отказом, опираясь на изученную тематику и усвоенный лексико- грамматический материал;</w:t>
      </w:r>
    </w:p>
    <w:p w:rsidR="00A37332" w:rsidRPr="005C3AE1" w:rsidRDefault="00A37332" w:rsidP="00A3733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рассказывать о себе, своей семье, друзьях, своих интересах и планах на будущее, сообщать краткие сведения о своем городе/селе, своей стране и стране изучаемого языка;</w:t>
      </w:r>
    </w:p>
    <w:p w:rsidR="00A37332" w:rsidRPr="005C3AE1" w:rsidRDefault="00A37332" w:rsidP="00A3733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делать краткие сообщения, описывать события/явления (в рамках изученных тем), передавать основное содержание, основную мысль прочитанного или услышанного, выражать свое отношение к прочитанному/услышанному, давать краткую характеристику персонажей;</w:t>
      </w:r>
    </w:p>
    <w:p w:rsidR="00A37332" w:rsidRPr="005C3AE1" w:rsidRDefault="00A37332" w:rsidP="00A37332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использовать перифраз, синонимичные средства в процессе устного общения;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аудирование</w:t>
      </w:r>
    </w:p>
    <w:p w:rsidR="00A37332" w:rsidRPr="005C3AE1" w:rsidRDefault="00A37332" w:rsidP="00A37332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понимать основное содержание коротких, несложных аутентич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ных прагматических текстов (прогноз погоды, программы теле/ра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диопередач, объявления на вокзале/в аэропорту) и выделять зна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чимую информацию;</w:t>
      </w:r>
    </w:p>
    <w:p w:rsidR="00A37332" w:rsidRPr="005C3AE1" w:rsidRDefault="00A37332" w:rsidP="00A37332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понимать основное содержание несложных аутентичных текстов, относящихся к разным коммуникативным типам речи (сообщение/рассказ); уметь определять тему текста, выделять главные факты, опуская второстепенные;</w:t>
      </w:r>
    </w:p>
    <w:p w:rsidR="00A37332" w:rsidRPr="005C3AE1" w:rsidRDefault="00A37332" w:rsidP="00A37332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использовать переспрос, просьбу повторить;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чтение</w:t>
      </w:r>
    </w:p>
    <w:p w:rsidR="00A37332" w:rsidRPr="005C3AE1" w:rsidRDefault="00A37332" w:rsidP="00A37332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ориентироваться в иноязычном тексте; прогнозировать его содержание по заголовку;</w:t>
      </w:r>
    </w:p>
    <w:p w:rsidR="00A37332" w:rsidRPr="005C3AE1" w:rsidRDefault="00A37332" w:rsidP="00A37332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читать аутентичные тексты разных жанров с пониманием основного содержания (определять тему, основную мысль; выделять главные факты, опуская второстепенные; устанавливать логическую последовательность основных фактов текста);</w:t>
      </w:r>
    </w:p>
    <w:p w:rsidR="00A37332" w:rsidRPr="005C3AE1" w:rsidRDefault="00A37332" w:rsidP="00A37332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читать несложные аутентичные тексты разных стилей с полным и точным пониманием, используя различные приемы смысловой переработки текста (языковую догадку, анализ, выборочный перевод), оценивать полученную информацию, выражать свое мнение;</w:t>
      </w:r>
    </w:p>
    <w:p w:rsidR="00A37332" w:rsidRPr="005C3AE1" w:rsidRDefault="00A37332" w:rsidP="00A37332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читать текст с выборочным пониманием нужной или интересующей информации;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письменная речь</w:t>
      </w:r>
    </w:p>
    <w:p w:rsidR="00A37332" w:rsidRPr="005C3AE1" w:rsidRDefault="00A37332" w:rsidP="00A37332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заполнять анкеты и формуляры;</w:t>
      </w:r>
    </w:p>
    <w:p w:rsidR="00A37332" w:rsidRPr="005C3AE1" w:rsidRDefault="00A37332" w:rsidP="00A37332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писать поздравления, личные письма с опорой на образец: расспрашивать адресата о его жизни и делах, сообщать то же о себе, выражать благодарность, просьбу, употребляя формулы речевого этикета, принятые в странах изучаемого языка.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использовать приобретенные знания и умения в практической деятельности и повседневной жизни для:</w:t>
      </w:r>
    </w:p>
    <w:p w:rsidR="00A37332" w:rsidRPr="005C3AE1" w:rsidRDefault="00A37332" w:rsidP="00A37332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социальной адаптации; достижения взаимопонимания в процессе устного и письменного общения с носителями иностранного языка, установления в доступных пределах межличностных и межкультурных контактов;</w:t>
      </w:r>
    </w:p>
    <w:p w:rsidR="00A37332" w:rsidRPr="005C3AE1" w:rsidRDefault="00A37332" w:rsidP="00A37332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создания целостной картины полиязычного, поликультурного мира, осознания места и роли родного языка и изучаемого иностранного языка в этом мире;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Речевые умения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Говорение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Диалогическая речь.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Развитие у школьников диалогической речи на средней ступени предусматривает овладение ими умениями вести диалог этикетного характера, диалог-расспрос, диалог-побуждение к действию и диалог-обмен мнениями, а также их комбинации: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       Речевые умения при ведении диалогов этикетного характера: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 начать, поддержать и закончить разговор;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 поздравить, выразить пожелания и отреагировать на них;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выразить благодарность;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 вежливо переспросить, выразить согласие/ отказ.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Объем этикетных диалогов – до 4 реплик со стороны каждого учащегося.</w:t>
      </w:r>
    </w:p>
    <w:p w:rsidR="00A37332" w:rsidRPr="005C3AE1" w:rsidRDefault="00A37332" w:rsidP="005C3A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  </w:t>
      </w:r>
    </w:p>
    <w:p w:rsidR="00A37332" w:rsidRPr="005C3AE1" w:rsidRDefault="00A37332" w:rsidP="005C3A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  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Монологическая речь.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Развитие монологической речи на средней ступени предусматривает овладение учащимися следующими умениями: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кратко высказываться о фактах и событиях, используя основные коммуникативные типы речи (описание, повествование, сообщение, характеристика), эмоциональные и оценочные суждения;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передавать содержание, основную мысль прочитанного с опорой на текст;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делать сообщение в связи с прочитанным текстом.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выражать и аргументировать свое отношение к прочитанному/услышанному.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Объем монологического высказывания – до 12 фраз.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Аудирование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Владение умениями понимать на слух иноязычный текст предусматривает понимание несложных текстов с разной глубиной и точностью проникновения в их содержание (с пониманием основного содержания, с выборочным пониманием и полным пониманием текста) в зависимости от коммуникативной задачи и функционального типа текста.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При этом предусматривается развитие следующих умений:</w:t>
      </w:r>
    </w:p>
    <w:p w:rsidR="00A37332" w:rsidRPr="005C3AE1" w:rsidRDefault="00A37332" w:rsidP="00A37332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прогнозировать содержание устного текста по началу сообщения и выделять основную мысль в воспринимаемом на слух тексте;</w:t>
      </w:r>
    </w:p>
    <w:p w:rsidR="00A37332" w:rsidRPr="005C3AE1" w:rsidRDefault="00A37332" w:rsidP="00A37332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выбирать главные факты, опуская второстепенные;</w:t>
      </w:r>
    </w:p>
    <w:p w:rsidR="00A37332" w:rsidRPr="005C3AE1" w:rsidRDefault="00A37332" w:rsidP="00A37332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выборочно понимать необходимую информацию в сообщениях прагматического характера с опорой на языковую догадку, контекст;</w:t>
      </w:r>
    </w:p>
    <w:p w:rsidR="00A37332" w:rsidRPr="005C3AE1" w:rsidRDefault="00A37332" w:rsidP="00A37332">
      <w:pPr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игнорировать незнакомый языковой материал, несущественный для понимания.</w:t>
      </w:r>
    </w:p>
    <w:p w:rsidR="005C3AE1" w:rsidRPr="005C3AE1" w:rsidRDefault="00A37332" w:rsidP="005C3A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</w:p>
    <w:p w:rsidR="009C06A2" w:rsidRDefault="009C06A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C06A2" w:rsidRDefault="009C06A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Чтение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Школьники учатся читать и понимать аутентичные тексты с различной глубиной и точностью проникновения в их содержание (в зависимости от вида чтения): с пониманием основного содержания (ознакомительное чтение); с полным пониманием содержания (изучающее чтение); с выборочным пониманием нужной или интересующей информации (просмотровое/поисковое чтение).</w:t>
      </w:r>
    </w:p>
    <w:p w:rsidR="00A37332" w:rsidRPr="005C3AE1" w:rsidRDefault="00A37332" w:rsidP="005C3A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  определять тему, содержание текста по заголовку;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  выделять основную мысль;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  выбирать главные факты из текста, опуская второстепенные;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♦      устанавливать логическую последовательность основных фактов/ событий в тексте.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Объем текста – до 500 слов.</w:t>
      </w:r>
    </w:p>
    <w:p w:rsidR="00A37332" w:rsidRPr="005C3AE1" w:rsidRDefault="00A37332" w:rsidP="005C3A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Письменная речь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Овладение письменной речью предусматривает развитие следующих умений: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♦     делать выписки из текста;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♦     писать короткие поздравления с днем рождения, другими праздниками, выражать пожелания; (объемом 30-40 слов, включая написание адреса);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♦     заполнять бланки (указывать имя, фамилию, пол, возраст, гражданство, адрес);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 ♦     писать личное письмо по образцу/ без опоры на образец (расспрашивать адресат о его жизни, делах, сообщать то же о себе, выражать благодарность, просьбу), используя материал одной или нескольких тем, усвоенных в устной речи и при чтении, употребляя необходимые формулы речевого этикета (объем личного письма 80-90 слов, включая адрес).</w:t>
      </w:r>
    </w:p>
    <w:p w:rsidR="00A37332" w:rsidRPr="005C3AE1" w:rsidRDefault="00A37332" w:rsidP="005C3A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</w:p>
    <w:p w:rsidR="00A37332" w:rsidRPr="005C3AE1" w:rsidRDefault="00A37332" w:rsidP="005C3A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</w:p>
    <w:p w:rsidR="00857E00" w:rsidRDefault="00857E00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C06A2" w:rsidRDefault="009C06A2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C06A2" w:rsidRDefault="009C06A2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37332" w:rsidRDefault="00A37332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Социокультурные знания и умения</w:t>
      </w:r>
    </w:p>
    <w:p w:rsidR="00857E00" w:rsidRPr="005C3AE1" w:rsidRDefault="00857E00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Школьники учатся осуществлять межличностное и межкультурное общение, применяя знания о национально-культурных особенностях своей страны и страны/стран изучаемого языка, полученные на уроках иностранного языка и в процессе изучения других предметов (знания межпредметного характера).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Они овладевают знаниями о: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♦      значении английского языка в современном мире;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♦      наиболее употребительной тематической фоновой лексики и реалиях при изучении учебных тем (традиции в питании, проведении выходных дней, основные национальные праздники, этикетные особенности посещения гостей, сферы обслуживания);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♦       социокультурном портрете стран ( говорящих на изучаемом языке) и культурном наследии стран изучаемого языка.;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Графика и орфография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Знание правил чтения и написания новых слов, отобранных для данного этапа обучения и навыки их применения в рамках изучаемого лексико-грамматического материала.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Фонетическая сторона речи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Навыки адекватного произношения и различения на слух всех звуков английского языка; соблюдение правильного ударения в словах и фразах. Членение предложений на смысловые группы. Соблюдение правильной интонации в различных типах предложений.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Дальнейшее совершенствование слухо-произносительных навыков, в том числе применительно к новому языковому материалу.</w:t>
      </w:r>
    </w:p>
    <w:p w:rsidR="00A37332" w:rsidRPr="005C3AE1" w:rsidRDefault="00A37332" w:rsidP="00A37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Лексическая сторона речи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       Развитие навыков их распознавания и употребления в речи.</w:t>
      </w:r>
    </w:p>
    <w:p w:rsidR="00A37332" w:rsidRPr="005C3AE1" w:rsidRDefault="00A37332" w:rsidP="00A37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Расширение потенциального словаря за счет интернациональной лексики и овладения овыми словообразовательными средствами:</w:t>
      </w:r>
    </w:p>
    <w:p w:rsidR="003061CA" w:rsidRPr="003F777F" w:rsidRDefault="00A37332" w:rsidP="003061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3061C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AB19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061C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 </w:t>
      </w:r>
      <w:r w:rsidRPr="00AB19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аффиксами</w:t>
      </w:r>
      <w:r w:rsidR="003061CA" w:rsidRPr="003061C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глаголов</w:t>
      </w:r>
      <w:r w:rsidRPr="005C3AE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 dis- (discover), mis- (mis</w:t>
      </w:r>
      <w:r w:rsidR="003061CA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understand); - ize/ise (revise)</w:t>
      </w:r>
    </w:p>
    <w:p w:rsidR="00AB19F6" w:rsidRPr="003F777F" w:rsidRDefault="00AB19F6" w:rsidP="00AB19F6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val="en-US" w:eastAsia="ru-RU"/>
        </w:rPr>
      </w:pPr>
    </w:p>
    <w:p w:rsidR="00AB19F6" w:rsidRDefault="00AB19F6" w:rsidP="00AB19F6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lastRenderedPageBreak/>
        <w:t>График контрольных работ</w:t>
      </w:r>
    </w:p>
    <w:p w:rsidR="00AB19F6" w:rsidRPr="00AB19F6" w:rsidRDefault="00AB19F6" w:rsidP="003061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9"/>
        <w:tblW w:w="0" w:type="auto"/>
        <w:tblLook w:val="04A0"/>
      </w:tblPr>
      <w:tblGrid>
        <w:gridCol w:w="675"/>
        <w:gridCol w:w="9182"/>
        <w:gridCol w:w="4929"/>
      </w:tblGrid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</w:p>
          <w:p w:rsidR="00AB19F6" w:rsidRDefault="00AB19F6" w:rsidP="00AB19F6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9182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Темы контрольных работ</w:t>
            </w:r>
          </w:p>
        </w:tc>
        <w:tc>
          <w:tcPr>
            <w:tcW w:w="4929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Нью Йорк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04.10.16г.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Хорошая одежда открывает все двери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22.10.16г.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182" w:type="dxa"/>
          </w:tcPr>
          <w:p w:rsidR="00AB19F6" w:rsidRPr="003F777F" w:rsidRDefault="00AB19F6" w:rsidP="00AB19F6">
            <w:pPr>
              <w:tabs>
                <w:tab w:val="left" w:pos="2720"/>
                <w:tab w:val="center" w:pos="4483"/>
              </w:tabs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 xml:space="preserve">  Хорошее здоровье превыше богатства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23.12.16г.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Твои родители тебя понимают?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10.02.17г.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Добро пожаловать в Лос-Анджелес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14.03.17г.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Работа на лето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26.05.17г.</w:t>
            </w:r>
          </w:p>
        </w:tc>
      </w:tr>
    </w:tbl>
    <w:p w:rsidR="00AB19F6" w:rsidRDefault="00AB19F6" w:rsidP="003061CA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AB19F6" w:rsidRDefault="00AB19F6" w:rsidP="003061CA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График проектных работ</w:t>
      </w:r>
    </w:p>
    <w:tbl>
      <w:tblPr>
        <w:tblStyle w:val="a9"/>
        <w:tblW w:w="0" w:type="auto"/>
        <w:tblLook w:val="04A0"/>
      </w:tblPr>
      <w:tblGrid>
        <w:gridCol w:w="675"/>
        <w:gridCol w:w="9182"/>
        <w:gridCol w:w="4929"/>
      </w:tblGrid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Темы проектных работ</w:t>
            </w:r>
          </w:p>
        </w:tc>
        <w:tc>
          <w:tcPr>
            <w:tcW w:w="4929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Дата проведения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Нью-Йорк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07.09.16г.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182" w:type="dxa"/>
          </w:tcPr>
          <w:p w:rsidR="00AB19F6" w:rsidRPr="003F777F" w:rsidRDefault="003F777F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 xml:space="preserve">   </w:t>
            </w:r>
            <w:r w:rsidR="00AB19F6"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Хорошее здоровье превыше богатства</w:t>
            </w:r>
          </w:p>
        </w:tc>
        <w:tc>
          <w:tcPr>
            <w:tcW w:w="4929" w:type="dxa"/>
          </w:tcPr>
          <w:p w:rsidR="00AB19F6" w:rsidRPr="003F777F" w:rsidRDefault="001B5E7E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24.12.16</w:t>
            </w:r>
            <w:r w:rsid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Презентация любимого фильма</w:t>
            </w:r>
          </w:p>
        </w:tc>
        <w:tc>
          <w:tcPr>
            <w:tcW w:w="4929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07.03.17г.</w:t>
            </w:r>
          </w:p>
        </w:tc>
      </w:tr>
      <w:tr w:rsidR="00AB19F6" w:rsidTr="00AB19F6">
        <w:tc>
          <w:tcPr>
            <w:tcW w:w="675" w:type="dxa"/>
          </w:tcPr>
          <w:p w:rsidR="00AB19F6" w:rsidRDefault="00AB19F6" w:rsidP="003061CA">
            <w:pPr>
              <w:spacing w:before="90" w:after="90" w:line="338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44444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182" w:type="dxa"/>
          </w:tcPr>
          <w:p w:rsidR="00AB19F6" w:rsidRPr="003F777F" w:rsidRDefault="00AB19F6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Работа на лето</w:t>
            </w:r>
          </w:p>
        </w:tc>
        <w:tc>
          <w:tcPr>
            <w:tcW w:w="4929" w:type="dxa"/>
          </w:tcPr>
          <w:p w:rsidR="00AB19F6" w:rsidRPr="003F777F" w:rsidRDefault="003F777F" w:rsidP="003F777F">
            <w:pPr>
              <w:spacing w:before="90" w:after="90" w:line="338" w:lineRule="atLeast"/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</w:pP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27.05.17</w:t>
            </w:r>
            <w:r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г</w:t>
            </w:r>
            <w:r w:rsidRPr="003F777F">
              <w:rPr>
                <w:rFonts w:ascii="Times New Roman" w:eastAsia="Times New Roman" w:hAnsi="Times New Roman" w:cs="Times New Roman"/>
                <w:bCs/>
                <w:color w:val="444444"/>
                <w:sz w:val="28"/>
                <w:szCs w:val="28"/>
                <w:lang w:eastAsia="ru-RU"/>
              </w:rPr>
              <w:t>.</w:t>
            </w:r>
          </w:p>
        </w:tc>
      </w:tr>
    </w:tbl>
    <w:p w:rsidR="00AB19F6" w:rsidRDefault="00AB19F6" w:rsidP="003061CA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AB19F6" w:rsidRDefault="00AB19F6" w:rsidP="003061CA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AB19F6" w:rsidRDefault="00AB19F6" w:rsidP="003061CA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</w:p>
    <w:p w:rsidR="003061CA" w:rsidRPr="00AB19F6" w:rsidRDefault="003061CA" w:rsidP="003061CA">
      <w:pPr>
        <w:shd w:val="clear" w:color="auto" w:fill="F4F4F4"/>
        <w:spacing w:before="90" w:after="90" w:line="338" w:lineRule="atLeast"/>
        <w:jc w:val="center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Список</w:t>
      </w:r>
      <w:r w:rsidRPr="00AB19F6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</w:t>
      </w:r>
      <w:r w:rsidRPr="00F64202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литературы</w:t>
      </w:r>
      <w:r w:rsidRPr="00AB19F6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>: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AB19F6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1. </w:t>
      </w: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</w:t>
      </w:r>
      <w:r w:rsidRPr="00AB19F6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.</w:t>
      </w: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И</w:t>
      </w:r>
      <w:r w:rsidRPr="00AB19F6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. </w:t>
      </w: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Кауфман</w:t>
      </w:r>
      <w:r w:rsidRPr="00AB19F6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, </w:t>
      </w: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М</w:t>
      </w:r>
      <w:r w:rsidRPr="00AB19F6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.</w:t>
      </w: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Ю</w:t>
      </w:r>
      <w:r w:rsidRPr="00AB19F6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. </w:t>
      </w: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Кауфман</w:t>
      </w:r>
      <w:r w:rsidRPr="00AB19F6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 xml:space="preserve">. </w:t>
      </w: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Английский язык: Счастливый английский. ру / Happy English. ru: Учебник для 11класса общеобраз. учрежд.- Обнинск: Титул, 2013г;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2. К.И. Кауфман, М.Ю. Кауфман. Английский язык: Рабочая тетрадь 1,2 к учебнику Счастливый английский. ру / Happy English. ru для 11 класса общеобраз. учрежд.- Обнинск: Титул, 2013;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3. К.И. Кауфман, М.Ю. Кауфман. Английский язык: Книга для учителя к учебнику Счастливый английский. ру / Happy English. ru для 11 класса общеобраз. учрежд.- Обнинск: Титул, 20013;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4. «Иностранные языки в школе»;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5. English: газета;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6. Аудиоприложение  к учебнику  К.И. Кауфман, М.Ю. Кауфман. Английский язык: Счастливый английский. ру / Happy English. ru  для 11 класса общеобразовательного учреждения.- Обнинск: Титул, 2008;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7.Федеральный государственный компонент государственного образовательного стандарта 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8.Примерные программы по английскому языку (2008г.)</w:t>
      </w:r>
    </w:p>
    <w:p w:rsidR="003061CA" w:rsidRPr="00F64202" w:rsidRDefault="003061CA" w:rsidP="003061CA">
      <w:pPr>
        <w:shd w:val="clear" w:color="auto" w:fill="F4F4F4"/>
        <w:spacing w:before="90" w:after="90" w:line="338" w:lineRule="atLeast"/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9.«Иностранные языки в школе», № 1-8, 2004-2008гг.</w:t>
      </w:r>
    </w:p>
    <w:p w:rsidR="003061CA" w:rsidRDefault="003061CA" w:rsidP="003061CA">
      <w:pPr>
        <w:rPr>
          <w:rFonts w:ascii="Times New Roman" w:hAnsi="Times New Roman" w:cs="Times New Roman"/>
          <w:b/>
          <w:sz w:val="28"/>
          <w:szCs w:val="28"/>
        </w:rPr>
      </w:pPr>
      <w:r w:rsidRPr="00F64202">
        <w:rPr>
          <w:rFonts w:ascii="Times New Roman" w:eastAsia="Times New Roman" w:hAnsi="Times New Roman" w:cs="Times New Roman"/>
          <w:color w:val="444444"/>
          <w:sz w:val="28"/>
          <w:szCs w:val="28"/>
          <w:lang w:eastAsia="ru-RU"/>
        </w:rPr>
        <w:t>10.«Английский язык» приложение к газете «1 сентября».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</w:t>
      </w:r>
    </w:p>
    <w:p w:rsidR="00A37332" w:rsidRPr="003061CA" w:rsidRDefault="00A37332" w:rsidP="003061CA">
      <w:pPr>
        <w:shd w:val="clear" w:color="auto" w:fill="FFFFFF"/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C06A2" w:rsidRPr="009C06A2" w:rsidRDefault="009C06A2" w:rsidP="009C06A2">
      <w:pPr>
        <w:rPr>
          <w:rFonts w:ascii="Times New Roman" w:hAnsi="Times New Roman" w:cs="Times New Roman"/>
          <w:b/>
          <w:sz w:val="28"/>
          <w:szCs w:val="28"/>
        </w:rPr>
      </w:pPr>
    </w:p>
    <w:p w:rsidR="003061CA" w:rsidRDefault="009C06A2" w:rsidP="009C06A2">
      <w:pPr>
        <w:pStyle w:val="aa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9C06A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</w:p>
    <w:p w:rsidR="003061CA" w:rsidRDefault="003061CA" w:rsidP="009C06A2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061CA" w:rsidRDefault="003061CA" w:rsidP="009C06A2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061CA" w:rsidRDefault="003061CA" w:rsidP="009C06A2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061CA" w:rsidRDefault="003061CA" w:rsidP="009C06A2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3061CA" w:rsidRDefault="003061CA" w:rsidP="009C06A2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9C06A2" w:rsidRPr="009C06A2" w:rsidRDefault="003061CA" w:rsidP="009C06A2">
      <w:pPr>
        <w:pStyle w:val="a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="009C06A2">
        <w:rPr>
          <w:rFonts w:ascii="Times New Roman" w:hAnsi="Times New Roman" w:cs="Times New Roman"/>
          <w:sz w:val="28"/>
          <w:szCs w:val="28"/>
        </w:rPr>
        <w:t xml:space="preserve"> </w:t>
      </w:r>
      <w:r w:rsidR="009C06A2" w:rsidRPr="009C06A2">
        <w:rPr>
          <w:rFonts w:ascii="Times New Roman" w:hAnsi="Times New Roman" w:cs="Times New Roman"/>
          <w:sz w:val="28"/>
          <w:szCs w:val="28"/>
        </w:rPr>
        <w:t xml:space="preserve">  </w:t>
      </w:r>
      <w:r w:rsidR="009C06A2" w:rsidRPr="009C06A2">
        <w:rPr>
          <w:rFonts w:ascii="Times New Roman" w:hAnsi="Times New Roman" w:cs="Times New Roman"/>
          <w:b/>
          <w:sz w:val="28"/>
          <w:szCs w:val="28"/>
        </w:rPr>
        <w:t xml:space="preserve">Поурочно - тематическое планирование на основе  УМК </w:t>
      </w:r>
    </w:p>
    <w:p w:rsidR="009C06A2" w:rsidRPr="009C06A2" w:rsidRDefault="009C06A2" w:rsidP="009C06A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9C06A2">
        <w:rPr>
          <w:rFonts w:ascii="Times New Roman" w:hAnsi="Times New Roman" w:cs="Times New Roman"/>
          <w:b/>
          <w:sz w:val="28"/>
          <w:szCs w:val="28"/>
        </w:rPr>
        <w:t>(“Happy English . ru” – 9 класс на 102 ч , авторы: К.Кауфман, М.Кауфман. Издательство «Титул» 2014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9C06A2" w:rsidRPr="009C06A2" w:rsidRDefault="009C06A2" w:rsidP="009C06A2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0" w:type="auto"/>
        <w:tblLayout w:type="fixed"/>
        <w:tblLook w:val="04A0"/>
      </w:tblPr>
      <w:tblGrid>
        <w:gridCol w:w="675"/>
        <w:gridCol w:w="262"/>
        <w:gridCol w:w="1014"/>
        <w:gridCol w:w="6946"/>
        <w:gridCol w:w="1559"/>
        <w:gridCol w:w="1843"/>
        <w:gridCol w:w="992"/>
        <w:gridCol w:w="1134"/>
      </w:tblGrid>
      <w:tr w:rsidR="009C06A2" w:rsidRPr="005202EB" w:rsidTr="00817877">
        <w:trPr>
          <w:trHeight w:val="337"/>
        </w:trPr>
        <w:tc>
          <w:tcPr>
            <w:tcW w:w="937" w:type="dxa"/>
            <w:gridSpan w:val="2"/>
            <w:vMerge w:val="restart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темы</w:t>
            </w:r>
          </w:p>
        </w:tc>
        <w:tc>
          <w:tcPr>
            <w:tcW w:w="1014" w:type="dxa"/>
            <w:vMerge w:val="restart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урока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п/п</w:t>
            </w:r>
          </w:p>
        </w:tc>
        <w:tc>
          <w:tcPr>
            <w:tcW w:w="6946" w:type="dxa"/>
            <w:vMerge w:val="restart"/>
          </w:tcPr>
          <w:p w:rsidR="009C06A2" w:rsidRPr="005202EB" w:rsidRDefault="009C06A2" w:rsidP="0081787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Тема урока</w:t>
            </w:r>
          </w:p>
        </w:tc>
        <w:tc>
          <w:tcPr>
            <w:tcW w:w="1559" w:type="dxa"/>
            <w:vMerge w:val="restart"/>
          </w:tcPr>
          <w:p w:rsidR="009C06A2" w:rsidRPr="005202EB" w:rsidRDefault="009C06A2" w:rsidP="0081787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Кол – во</w:t>
            </w:r>
          </w:p>
          <w:p w:rsidR="009C06A2" w:rsidRPr="005202EB" w:rsidRDefault="009C06A2" w:rsidP="0081787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часов</w:t>
            </w:r>
          </w:p>
        </w:tc>
        <w:tc>
          <w:tcPr>
            <w:tcW w:w="1843" w:type="dxa"/>
            <w:vMerge w:val="restart"/>
          </w:tcPr>
          <w:p w:rsidR="009C06A2" w:rsidRPr="005202EB" w:rsidRDefault="009C06A2" w:rsidP="0081787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Домашнее</w:t>
            </w:r>
          </w:p>
          <w:p w:rsidR="009C06A2" w:rsidRPr="005202EB" w:rsidRDefault="009C06A2" w:rsidP="0081787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задание</w:t>
            </w:r>
          </w:p>
        </w:tc>
        <w:tc>
          <w:tcPr>
            <w:tcW w:w="2126" w:type="dxa"/>
            <w:gridSpan w:val="2"/>
          </w:tcPr>
          <w:p w:rsidR="009C06A2" w:rsidRPr="005202EB" w:rsidRDefault="009C06A2" w:rsidP="0081787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</w:tr>
      <w:tr w:rsidR="009C06A2" w:rsidRPr="005202EB" w:rsidTr="00817877">
        <w:trPr>
          <w:trHeight w:val="243"/>
        </w:trPr>
        <w:tc>
          <w:tcPr>
            <w:tcW w:w="937" w:type="dxa"/>
            <w:gridSpan w:val="2"/>
            <w:vMerge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14" w:type="dxa"/>
            <w:vMerge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946" w:type="dxa"/>
            <w:vMerge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59" w:type="dxa"/>
            <w:vMerge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  <w:vMerge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По плану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По факту</w:t>
            </w:r>
          </w:p>
        </w:tc>
      </w:tr>
      <w:tr w:rsidR="009C06A2" w:rsidRPr="005202EB" w:rsidTr="00817877">
        <w:trPr>
          <w:trHeight w:val="364"/>
        </w:trPr>
        <w:tc>
          <w:tcPr>
            <w:tcW w:w="14425" w:type="dxa"/>
            <w:gridSpan w:val="8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                       Раздел 1         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1                                                                        Привет, Америка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278"/>
        </w:trPr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США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04.09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Привет, Америка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07.09.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Нью –Йорк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08.09.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Нью-Йорк 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УпрВ,стр17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Улицы и авеню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УпрА,стр24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Улицы и авеню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УпрВ,стр24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Я верю в свободу и счастье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УпрА,стр29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18.09.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Я верю в свободу и счастье часть2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 29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Вы  когда- нибудь пробовали  блинчики?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УпрА,стр34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22.09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Русская кухня в  Америке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УпрВ,стр35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Проект «Нью- Йорк»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УпрС,стр35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Проект «Нью-Йорк»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Упр1,2,стр36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.09.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Домашнее чтение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УпрА,стр44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30.09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Домашнее чтение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 В,стр45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01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№1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Упр1,стр46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04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347"/>
        </w:trPr>
        <w:tc>
          <w:tcPr>
            <w:tcW w:w="14425" w:type="dxa"/>
            <w:gridSpan w:val="8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 2                                                                      Раздел2 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Хорошая одежда открывает все двери</w:t>
            </w:r>
          </w:p>
        </w:tc>
      </w:tr>
      <w:tr w:rsidR="009C06A2" w:rsidRPr="005202EB" w:rsidTr="00817877">
        <w:trPr>
          <w:trHeight w:val="382"/>
        </w:trPr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Хорошая одежда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УпрА,стр50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06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Одежда и покупки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УпрВ,стр50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08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Мои любимые  вещи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УпрА,стр55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Мои любимые вещи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УпрВ,стр55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Гранджери и Преппи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УпрА,стр58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Молодежная мода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УпрВ,стр58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Ты не поверишь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УпрА,стр62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Какой размер?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УпрА,стр67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Контрольная работа№2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УпрВ,стр68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Лексический зачёт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УпрС,стр68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Домашнее чтение 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УпрА,стр77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Домашнее чтение 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УпрВ,стр78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261"/>
        </w:trPr>
        <w:tc>
          <w:tcPr>
            <w:tcW w:w="14425" w:type="dxa"/>
            <w:gridSpan w:val="8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3                   2 четверть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</w:t>
            </w: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Хорошее здоровье превыше                                     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                             богатства</w:t>
            </w:r>
          </w:p>
        </w:tc>
      </w:tr>
      <w:tr w:rsidR="009C06A2" w:rsidRPr="005202EB" w:rsidTr="00817877">
        <w:trPr>
          <w:trHeight w:val="364"/>
        </w:trPr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Хорошее здоровье превыше богатства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УпрА,стр85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Хорошая здоровья 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УпрВ,стр86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Что случилось с Джейн?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УпрА,стр89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Что случилось с Джейн?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УпрВ,стр90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18.11.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Как сжигать калории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УпрА,стр92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19.11.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Как сжигать калории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УпрВ,стр92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22.11.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Ешьте одно яблоко и вы обойдетесь без доктора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УпрА,стр99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25.11.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Одно яблоко и вы без доктора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УпрВ,стр99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26.11.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Здоровый образ жизни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УпрС,стр100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29.11.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Советы по правильному питанию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</w:t>
            </w:r>
            <w:r w:rsidRPr="005202E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,стр10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02.12.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Советы по правильному питанию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Упр4,стр34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03.12.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Диета и лечение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Упр5,стр35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06.12.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Диета и лечение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Упр6.стр35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09.12.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Здоровый образ жизни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Упр8,стр36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Медицинское страхование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УпрА,стр106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Медицинское страхование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УпрВ,стр106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16.12.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Джордж Вашингтон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УпрА,стр114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17.12.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Томас Джефферсон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УпрВ,стр114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20.12.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№3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УпрВ,стр114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23.12.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6946" w:type="dxa"/>
          </w:tcPr>
          <w:p w:rsidR="009C06A2" w:rsidRPr="005202EB" w:rsidRDefault="003F777F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 «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Хорошее здоровье превыше богатства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УпрС,стр115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24.12.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Домашнее чтение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</w:t>
            </w:r>
            <w:r w:rsidRPr="005202E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,стр115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27.12.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295"/>
        </w:trPr>
        <w:tc>
          <w:tcPr>
            <w:tcW w:w="14425" w:type="dxa"/>
            <w:gridSpan w:val="8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4                  3четверть                                         Раздел4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</w:t>
            </w: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Твои родители тебя понимают?</w:t>
            </w:r>
          </w:p>
        </w:tc>
      </w:tr>
      <w:tr w:rsidR="009C06A2" w:rsidRPr="005202EB" w:rsidTr="00817877">
        <w:trPr>
          <w:trHeight w:val="347"/>
        </w:trPr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Твои родители тебя понимают?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УпрА,стр120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30.12.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Твои родители тебя понимают?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УпрВ,стр120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Твои родители тебя понимают? 3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УпрС,стр120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435"/>
        </w:trPr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Однажды ты</w:t>
            </w:r>
            <w:r w:rsidRPr="005202E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 будешь гордиться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</w:t>
            </w:r>
            <w:r w:rsidRPr="005202E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,стр120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17.01.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Что родители хотят от него?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УпрА,стр125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20.01.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Они ожидали, что он позвонит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УпрВ,стр125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Взаймоотнош родителей и детей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УпрА,стр133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24.01.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Взаймоотнош родителей и детей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УпрВ,стр133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27.01.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Не сжигайте мосты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УпрС,стр133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28.01.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Битва при Геттисбурге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УпрА,стр138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31.01.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Битва при Геттисбурге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УпрВ,стр138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03.02.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Добро пожаловать в Вашингтон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УпрА,стр145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04.02.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Добро пожаловать в Вашингтон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УпрВ.стр145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07.02.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Контрольная работа№4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Упр1,стр145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278"/>
        </w:trPr>
        <w:tc>
          <w:tcPr>
            <w:tcW w:w="14425" w:type="dxa"/>
            <w:gridSpan w:val="8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    5                                     Раздел 5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>Голивуд</w:t>
            </w:r>
          </w:p>
        </w:tc>
      </w:tr>
      <w:tr w:rsidR="009C06A2" w:rsidRPr="005202EB" w:rsidTr="00817877">
        <w:trPr>
          <w:trHeight w:val="364"/>
        </w:trPr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Голивуд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УпрА,стр153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Добро пожаловать в Лос-Анджелес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УпрВ,стр154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Добро пожаловать в Лос-Анджелес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УпрС,стр154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17.02.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Что идет сегодня в кино?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УпрА,стр159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18.02.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Голивуд и Хайлэнд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УпрВ,стр160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Жанры  кино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 стр160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24.02.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Прогулка по Беверли –Хилз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УпрА,стр164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25.02.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Мой любимый фильм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УпрВ,стр165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28.02.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Секрет  успеха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УпрА,стр168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03.03.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О  чем  этот фильм?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УпрА,стр172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04.03.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Проект «Презентац. любимого фильма»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УпрВ,стр172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07.03.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История Американского флага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УпрА,стр180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История Американского   флага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УпрВ,стр180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Контрольная работа №5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УпрС,стр180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Лексическии зачет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Упр1,стр181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17.03.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Домащнее чтение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УпрА,стр182 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21.03.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226"/>
        </w:trPr>
        <w:tc>
          <w:tcPr>
            <w:tcW w:w="10456" w:type="dxa"/>
            <w:gridSpan w:val="5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6                                                         4 четверть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Раздел 6 </w:t>
            </w:r>
          </w:p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                         Работа на лето</w:t>
            </w:r>
          </w:p>
        </w:tc>
        <w:tc>
          <w:tcPr>
            <w:tcW w:w="3969" w:type="dxa"/>
            <w:gridSpan w:val="3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rPr>
          <w:trHeight w:val="416"/>
        </w:trPr>
        <w:tc>
          <w:tcPr>
            <w:tcW w:w="675" w:type="dxa"/>
            <w:tcBorders>
              <w:top w:val="single" w:sz="4" w:space="0" w:color="auto"/>
            </w:tcBorders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79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</w:tcBorders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946" w:type="dxa"/>
            <w:tcBorders>
              <w:top w:val="single" w:sz="4" w:space="0" w:color="auto"/>
            </w:tcBorders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Работа на лето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УпрА,стр185</w:t>
            </w:r>
          </w:p>
        </w:tc>
        <w:tc>
          <w:tcPr>
            <w:tcW w:w="992" w:type="dxa"/>
            <w:tcBorders>
              <w:top w:val="single" w:sz="4" w:space="0" w:color="auto"/>
            </w:tcBorders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01.04.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Чем занимаются рейнджеры?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УпрВ,стр186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04.04.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Чем занимаются рейнджеры? 2 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УпрС,стр186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07.04.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Что ты собираешься делать?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</w:t>
            </w:r>
            <w:r w:rsidRPr="005202E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,стр186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08.04.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Было бы прекрасно иметь летом работу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УпрА,стр193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Было бы прекрасно иметь летом работу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УпрВ,стр193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Было бы прекрасно иметь летом работу Часть 3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УпрС,стр193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Работа на лето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</w:t>
            </w:r>
            <w:r w:rsidRPr="005202E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,стр194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 xml:space="preserve">Мы  имеем работу 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УпрЕ, стр194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Это работа для тебя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УпрА,стр198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22.04.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89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Работа для учеников в КБР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УпрВ,стр198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25.04.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Как найти работу в КБР?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УпрС,стр199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28.04.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Как найти работу в России?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</w:t>
            </w:r>
            <w:r w:rsidRPr="005202E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</w:t>
            </w: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,стр199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29.04.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Случай в долине Смерти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УпрА,стр202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05.05.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93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Случай в долине Смерти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УпрВ,стр202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06.05.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94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Лица горы Рашмор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УпрА,стр205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12.05.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Сокровище нации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УпрВ,стр205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13.05.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96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Сокровище КБР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УпрС,стр205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16.05.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97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Легенда о Бешеной лошади Часть 1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УпрА,стр208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19.05.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Легенда о Бешеной лошади Часть 2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УпрВ,стр208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20.05.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99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Лексическии зачет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УпрС,стр209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23.05.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Контрольная работа№6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УпрЕ,стр210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26.05.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101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6946" w:type="dxa"/>
          </w:tcPr>
          <w:p w:rsidR="009C06A2" w:rsidRPr="005202EB" w:rsidRDefault="003F777F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Проект: «Работа на лето»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Упр1,стр210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27.05.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C06A2" w:rsidRPr="005202EB" w:rsidTr="00817877">
        <w:tc>
          <w:tcPr>
            <w:tcW w:w="675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102</w:t>
            </w:r>
          </w:p>
        </w:tc>
        <w:tc>
          <w:tcPr>
            <w:tcW w:w="1276" w:type="dxa"/>
            <w:gridSpan w:val="2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6946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Ролевая игра «Экскурсовод»</w:t>
            </w:r>
          </w:p>
        </w:tc>
        <w:tc>
          <w:tcPr>
            <w:tcW w:w="1559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УпрВ,стр210</w:t>
            </w:r>
          </w:p>
        </w:tc>
        <w:tc>
          <w:tcPr>
            <w:tcW w:w="992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202EB">
              <w:rPr>
                <w:rFonts w:ascii="Times New Roman" w:hAnsi="Times New Roman" w:cs="Times New Roman"/>
                <w:sz w:val="28"/>
                <w:szCs w:val="28"/>
              </w:rPr>
              <w:t>30.05.</w:t>
            </w:r>
          </w:p>
        </w:tc>
        <w:tc>
          <w:tcPr>
            <w:tcW w:w="1134" w:type="dxa"/>
          </w:tcPr>
          <w:p w:rsidR="009C06A2" w:rsidRPr="005202EB" w:rsidRDefault="009C06A2" w:rsidP="0081787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C06A2" w:rsidRPr="009C06A2" w:rsidRDefault="009C06A2" w:rsidP="009C06A2">
      <w:pPr>
        <w:pStyle w:val="aa"/>
        <w:rPr>
          <w:rFonts w:ascii="Times New Roman" w:hAnsi="Times New Roman" w:cs="Times New Roman"/>
          <w:sz w:val="28"/>
          <w:szCs w:val="28"/>
        </w:rPr>
      </w:pPr>
    </w:p>
    <w:p w:rsidR="005C3AE1" w:rsidRPr="00857E00" w:rsidRDefault="005C3AE1">
      <w:pPr>
        <w:rPr>
          <w:rFonts w:ascii="Times New Roman" w:hAnsi="Times New Roman" w:cs="Times New Roman"/>
          <w:sz w:val="28"/>
          <w:szCs w:val="28"/>
          <w:lang w:val="en-US"/>
        </w:rPr>
      </w:pPr>
    </w:p>
    <w:sectPr w:rsidR="005C3AE1" w:rsidRPr="00857E00" w:rsidSect="009C06A2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A14CD" w:rsidRDefault="005A14CD" w:rsidP="004743DE">
      <w:pPr>
        <w:spacing w:after="0" w:line="240" w:lineRule="auto"/>
      </w:pPr>
      <w:r>
        <w:separator/>
      </w:r>
    </w:p>
  </w:endnote>
  <w:endnote w:type="continuationSeparator" w:id="0">
    <w:p w:rsidR="005A14CD" w:rsidRDefault="005A14CD" w:rsidP="004743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A14CD" w:rsidRDefault="005A14CD" w:rsidP="004743DE">
      <w:pPr>
        <w:spacing w:after="0" w:line="240" w:lineRule="auto"/>
      </w:pPr>
      <w:r>
        <w:separator/>
      </w:r>
    </w:p>
  </w:footnote>
  <w:footnote w:type="continuationSeparator" w:id="0">
    <w:p w:rsidR="005A14CD" w:rsidRDefault="005A14CD" w:rsidP="004743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5D627D"/>
    <w:multiLevelType w:val="multilevel"/>
    <w:tmpl w:val="3C9A5D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1C71463"/>
    <w:multiLevelType w:val="multilevel"/>
    <w:tmpl w:val="76448DA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4B02BD5"/>
    <w:multiLevelType w:val="multilevel"/>
    <w:tmpl w:val="A93AC8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82F4958"/>
    <w:multiLevelType w:val="multilevel"/>
    <w:tmpl w:val="E4DEC7E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C7E1599"/>
    <w:multiLevelType w:val="multilevel"/>
    <w:tmpl w:val="A5927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3DCD2DA5"/>
    <w:multiLevelType w:val="multilevel"/>
    <w:tmpl w:val="8E2CCB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40787687"/>
    <w:multiLevelType w:val="multilevel"/>
    <w:tmpl w:val="DC46F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F8E4F01"/>
    <w:multiLevelType w:val="multilevel"/>
    <w:tmpl w:val="3A12396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55C60E0"/>
    <w:multiLevelType w:val="multilevel"/>
    <w:tmpl w:val="8FA06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566B129E"/>
    <w:multiLevelType w:val="multilevel"/>
    <w:tmpl w:val="D8721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5EEA01D6"/>
    <w:multiLevelType w:val="multilevel"/>
    <w:tmpl w:val="43687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654C561D"/>
    <w:multiLevelType w:val="multilevel"/>
    <w:tmpl w:val="AB161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6AF04670"/>
    <w:multiLevelType w:val="multilevel"/>
    <w:tmpl w:val="F08EF9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C6C4050"/>
    <w:multiLevelType w:val="multilevel"/>
    <w:tmpl w:val="19D42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6DD25581"/>
    <w:multiLevelType w:val="multilevel"/>
    <w:tmpl w:val="0550312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ECA189E"/>
    <w:multiLevelType w:val="multilevel"/>
    <w:tmpl w:val="221CDB6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748F6F68"/>
    <w:multiLevelType w:val="multilevel"/>
    <w:tmpl w:val="83B41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7DDB2057"/>
    <w:multiLevelType w:val="multilevel"/>
    <w:tmpl w:val="9D86B5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7"/>
  </w:num>
  <w:num w:numId="2">
    <w:abstractNumId w:val="4"/>
  </w:num>
  <w:num w:numId="3">
    <w:abstractNumId w:val="2"/>
  </w:num>
  <w:num w:numId="4">
    <w:abstractNumId w:val="0"/>
  </w:num>
  <w:num w:numId="5">
    <w:abstractNumId w:val="9"/>
  </w:num>
  <w:num w:numId="6">
    <w:abstractNumId w:val="16"/>
  </w:num>
  <w:num w:numId="7">
    <w:abstractNumId w:val="11"/>
  </w:num>
  <w:num w:numId="8">
    <w:abstractNumId w:val="13"/>
  </w:num>
  <w:num w:numId="9">
    <w:abstractNumId w:val="6"/>
  </w:num>
  <w:num w:numId="10">
    <w:abstractNumId w:val="5"/>
  </w:num>
  <w:num w:numId="11">
    <w:abstractNumId w:val="8"/>
  </w:num>
  <w:num w:numId="12">
    <w:abstractNumId w:val="10"/>
  </w:num>
  <w:num w:numId="13">
    <w:abstractNumId w:val="12"/>
  </w:num>
  <w:num w:numId="14">
    <w:abstractNumId w:val="7"/>
  </w:num>
  <w:num w:numId="15">
    <w:abstractNumId w:val="1"/>
  </w:num>
  <w:num w:numId="16">
    <w:abstractNumId w:val="15"/>
  </w:num>
  <w:num w:numId="17">
    <w:abstractNumId w:val="14"/>
  </w:num>
  <w:num w:numId="1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7332"/>
    <w:rsid w:val="00085CA3"/>
    <w:rsid w:val="001B5E7E"/>
    <w:rsid w:val="003061CA"/>
    <w:rsid w:val="003F777F"/>
    <w:rsid w:val="004743DE"/>
    <w:rsid w:val="005A14CD"/>
    <w:rsid w:val="005C3AE1"/>
    <w:rsid w:val="00857E00"/>
    <w:rsid w:val="009C06A2"/>
    <w:rsid w:val="00A37332"/>
    <w:rsid w:val="00AB19F6"/>
    <w:rsid w:val="00D616FB"/>
    <w:rsid w:val="00DB04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5CA3"/>
  </w:style>
  <w:style w:type="paragraph" w:styleId="2">
    <w:name w:val="heading 2"/>
    <w:basedOn w:val="a"/>
    <w:link w:val="20"/>
    <w:uiPriority w:val="9"/>
    <w:qFormat/>
    <w:rsid w:val="00A3733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3733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A37332"/>
  </w:style>
  <w:style w:type="paragraph" w:customStyle="1" w:styleId="c2">
    <w:name w:val="c2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37332"/>
  </w:style>
  <w:style w:type="paragraph" w:customStyle="1" w:styleId="c0">
    <w:name w:val="c0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A37332"/>
  </w:style>
  <w:style w:type="character" w:customStyle="1" w:styleId="c9">
    <w:name w:val="c9"/>
    <w:basedOn w:val="a0"/>
    <w:rsid w:val="00A37332"/>
  </w:style>
  <w:style w:type="character" w:styleId="a3">
    <w:name w:val="Hyperlink"/>
    <w:basedOn w:val="a0"/>
    <w:uiPriority w:val="99"/>
    <w:semiHidden/>
    <w:unhideWhenUsed/>
    <w:rsid w:val="00A3733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37332"/>
    <w:rPr>
      <w:color w:val="800080"/>
      <w:u w:val="single"/>
    </w:rPr>
  </w:style>
  <w:style w:type="paragraph" w:styleId="a5">
    <w:name w:val="Normal (Web)"/>
    <w:basedOn w:val="a"/>
    <w:uiPriority w:val="99"/>
    <w:semiHidden/>
    <w:unhideWhenUsed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37332"/>
  </w:style>
  <w:style w:type="character" w:customStyle="1" w:styleId="c51">
    <w:name w:val="c51"/>
    <w:basedOn w:val="a0"/>
    <w:rsid w:val="00A37332"/>
  </w:style>
  <w:style w:type="paragraph" w:customStyle="1" w:styleId="c58">
    <w:name w:val="c58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37332"/>
    <w:rPr>
      <w:b/>
      <w:bCs/>
    </w:rPr>
  </w:style>
  <w:style w:type="paragraph" w:customStyle="1" w:styleId="search-excerpt">
    <w:name w:val="search-excerpt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A373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37332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9C06A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9C06A2"/>
    <w:pPr>
      <w:ind w:left="720"/>
      <w:contextualSpacing/>
    </w:pPr>
  </w:style>
  <w:style w:type="paragraph" w:styleId="ab">
    <w:name w:val="header"/>
    <w:basedOn w:val="a"/>
    <w:link w:val="ac"/>
    <w:uiPriority w:val="99"/>
    <w:semiHidden/>
    <w:unhideWhenUsed/>
    <w:rsid w:val="004743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4743DE"/>
  </w:style>
  <w:style w:type="paragraph" w:styleId="ad">
    <w:name w:val="footer"/>
    <w:basedOn w:val="a"/>
    <w:link w:val="ae"/>
    <w:uiPriority w:val="99"/>
    <w:semiHidden/>
    <w:unhideWhenUsed/>
    <w:rsid w:val="004743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4743D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A3733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3733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A37332"/>
  </w:style>
  <w:style w:type="paragraph" w:customStyle="1" w:styleId="c2">
    <w:name w:val="c2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37332"/>
  </w:style>
  <w:style w:type="paragraph" w:customStyle="1" w:styleId="c0">
    <w:name w:val="c0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A37332"/>
  </w:style>
  <w:style w:type="character" w:customStyle="1" w:styleId="c9">
    <w:name w:val="c9"/>
    <w:basedOn w:val="a0"/>
    <w:rsid w:val="00A37332"/>
  </w:style>
  <w:style w:type="character" w:styleId="a3">
    <w:name w:val="Hyperlink"/>
    <w:basedOn w:val="a0"/>
    <w:uiPriority w:val="99"/>
    <w:semiHidden/>
    <w:unhideWhenUsed/>
    <w:rsid w:val="00A37332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37332"/>
    <w:rPr>
      <w:color w:val="800080"/>
      <w:u w:val="single"/>
    </w:rPr>
  </w:style>
  <w:style w:type="paragraph" w:styleId="a5">
    <w:name w:val="Normal (Web)"/>
    <w:basedOn w:val="a"/>
    <w:uiPriority w:val="99"/>
    <w:semiHidden/>
    <w:unhideWhenUsed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37332"/>
  </w:style>
  <w:style w:type="character" w:customStyle="1" w:styleId="c51">
    <w:name w:val="c51"/>
    <w:basedOn w:val="a0"/>
    <w:rsid w:val="00A37332"/>
  </w:style>
  <w:style w:type="paragraph" w:customStyle="1" w:styleId="c58">
    <w:name w:val="c58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37332"/>
    <w:rPr>
      <w:b/>
      <w:bCs/>
    </w:rPr>
  </w:style>
  <w:style w:type="paragraph" w:customStyle="1" w:styleId="search-excerpt">
    <w:name w:val="search-excerpt"/>
    <w:basedOn w:val="a"/>
    <w:rsid w:val="00A373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A373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37332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9C06A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9C06A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740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652576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2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7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785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713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1297546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66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5993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893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260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1026323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  <w:div w:id="65799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dotted" w:sz="6" w:space="4" w:color="7F7F7F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601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___Microsoft_Office_Word1.docx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13</Pages>
  <Words>2534</Words>
  <Characters>14448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14</cp:revision>
  <dcterms:created xsi:type="dcterms:W3CDTF">2016-09-20T09:23:00Z</dcterms:created>
  <dcterms:modified xsi:type="dcterms:W3CDTF">2016-11-05T20:27:00Z</dcterms:modified>
</cp:coreProperties>
</file>